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FB64" w14:textId="77777777" w:rsidR="009E088D" w:rsidRPr="002A6A46" w:rsidRDefault="009E088D" w:rsidP="00D050AC">
      <w:pPr>
        <w:spacing w:after="0"/>
        <w:jc w:val="center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CONTRACT DE SPONSORIZARE</w:t>
      </w:r>
    </w:p>
    <w:p w14:paraId="70458572" w14:textId="77777777" w:rsidR="00B85910" w:rsidRPr="002A6A46" w:rsidRDefault="00B85910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18D2B8F8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I. PĂR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ILE CONTRACTANTE</w:t>
      </w:r>
    </w:p>
    <w:p w14:paraId="158074C4" w14:textId="384B313E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ro-RO"/>
        </w:rPr>
      </w:pPr>
      <w:r w:rsidRPr="002A6A46">
        <w:rPr>
          <w:rFonts w:ascii="Book Antiqua" w:hAnsi="Book Antiqua"/>
          <w:b/>
          <w:sz w:val="22"/>
          <w:szCs w:val="22"/>
          <w:lang w:val="ro-RO"/>
        </w:rPr>
        <w:t>1.1.</w:t>
      </w:r>
      <w:r w:rsidR="002A6A46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b/>
          <w:sz w:val="22"/>
          <w:szCs w:val="22"/>
          <w:lang w:val="ro-RO"/>
        </w:rPr>
        <w:t>SC ........</w:t>
      </w:r>
      <w:r w:rsidR="00D050AC">
        <w:rPr>
          <w:rFonts w:ascii="Book Antiqua" w:hAnsi="Book Antiqua"/>
          <w:b/>
          <w:sz w:val="22"/>
          <w:szCs w:val="22"/>
          <w:lang w:val="ro-RO"/>
        </w:rPr>
        <w:t>....................</w:t>
      </w:r>
      <w:r w:rsidRPr="002A6A46">
        <w:rPr>
          <w:rFonts w:ascii="Book Antiqua" w:hAnsi="Book Antiqua"/>
          <w:b/>
          <w:sz w:val="22"/>
          <w:szCs w:val="22"/>
          <w:lang w:val="ro-RO"/>
        </w:rPr>
        <w:t>.....</w:t>
      </w:r>
      <w:r w:rsidR="00D050AC">
        <w:rPr>
          <w:rFonts w:ascii="Book Antiqua" w:hAnsi="Book Antiqua"/>
          <w:b/>
          <w:sz w:val="22"/>
          <w:szCs w:val="22"/>
          <w:lang w:val="ro-RO"/>
        </w:rPr>
        <w:t xml:space="preserve"> SRL</w:t>
      </w:r>
      <w:r w:rsidRPr="002A6A46">
        <w:rPr>
          <w:rFonts w:ascii="Book Antiqua" w:hAnsi="Book Antiqua"/>
          <w:sz w:val="22"/>
          <w:szCs w:val="22"/>
          <w:lang w:val="ro-RO"/>
        </w:rPr>
        <w:t>, cu sediul social în ...</w:t>
      </w:r>
      <w:r w:rsidR="00D050AC">
        <w:rPr>
          <w:rFonts w:ascii="Book Antiqua" w:hAnsi="Book Antiqua"/>
          <w:sz w:val="22"/>
          <w:szCs w:val="22"/>
          <w:lang w:val="ro-RO"/>
        </w:rPr>
        <w:t>......................................</w:t>
      </w:r>
      <w:r w:rsidRPr="002A6A46">
        <w:rPr>
          <w:rFonts w:ascii="Book Antiqua" w:hAnsi="Book Antiqua"/>
          <w:sz w:val="22"/>
          <w:szCs w:val="22"/>
          <w:lang w:val="ro-RO"/>
        </w:rPr>
        <w:t>.... Jud.</w:t>
      </w:r>
      <w:r w:rsidR="00D050AC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....</w:t>
      </w:r>
      <w:r w:rsidR="00D050AC">
        <w:rPr>
          <w:rFonts w:ascii="Book Antiqua" w:hAnsi="Book Antiqua"/>
          <w:sz w:val="22"/>
          <w:szCs w:val="22"/>
          <w:lang w:val="ro-RO"/>
        </w:rPr>
        <w:t>.</w:t>
      </w:r>
      <w:r w:rsidRPr="002A6A46">
        <w:rPr>
          <w:rFonts w:ascii="Book Antiqua" w:hAnsi="Book Antiqua"/>
          <w:sz w:val="22"/>
          <w:szCs w:val="22"/>
          <w:lang w:val="ro-RO"/>
        </w:rPr>
        <w:t>.</w:t>
      </w:r>
      <w:r w:rsidR="00D050AC">
        <w:rPr>
          <w:rFonts w:ascii="Book Antiqua" w:hAnsi="Book Antiqua"/>
          <w:sz w:val="22"/>
          <w:szCs w:val="22"/>
          <w:lang w:val="ro-RO"/>
        </w:rPr>
        <w:t>.........</w:t>
      </w:r>
      <w:r w:rsidRPr="002A6A46">
        <w:rPr>
          <w:rFonts w:ascii="Book Antiqua" w:hAnsi="Book Antiqua"/>
          <w:sz w:val="22"/>
          <w:szCs w:val="22"/>
          <w:lang w:val="ro-RO"/>
        </w:rPr>
        <w:t>....., cu contul bancar.</w:t>
      </w:r>
      <w:r w:rsidR="00D050AC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.....</w:t>
      </w:r>
      <w:r w:rsidR="00D050AC">
        <w:rPr>
          <w:rFonts w:ascii="Book Antiqua" w:hAnsi="Book Antiqua"/>
          <w:sz w:val="22"/>
          <w:szCs w:val="22"/>
          <w:lang w:val="ro-RO"/>
        </w:rPr>
        <w:t>..................</w:t>
      </w:r>
      <w:r w:rsidRPr="002A6A46">
        <w:rPr>
          <w:rFonts w:ascii="Book Antiqua" w:hAnsi="Book Antiqua"/>
          <w:sz w:val="22"/>
          <w:szCs w:val="22"/>
          <w:lang w:val="ro-RO"/>
        </w:rPr>
        <w:t>....., deschis la, înregistrată la Oficiul Registrului</w:t>
      </w:r>
      <w:r w:rsidR="00B85910" w:rsidRPr="002A6A46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Comer</w:t>
      </w:r>
      <w:r w:rsidRPr="002A6A46">
        <w:rPr>
          <w:rFonts w:ascii="Cambria" w:hAnsi="Cambria" w:cs="Cambria"/>
          <w:sz w:val="22"/>
          <w:szCs w:val="22"/>
          <w:lang w:val="ro-RO"/>
        </w:rPr>
        <w:t>ț</w:t>
      </w:r>
      <w:r w:rsidRPr="002A6A46">
        <w:rPr>
          <w:rFonts w:ascii="Book Antiqua" w:hAnsi="Book Antiqua"/>
          <w:sz w:val="22"/>
          <w:szCs w:val="22"/>
          <w:lang w:val="ro-RO"/>
        </w:rPr>
        <w:t>ului, sub nr.</w:t>
      </w:r>
      <w:r w:rsidR="00D050AC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...</w:t>
      </w:r>
      <w:r w:rsidR="00D050AC">
        <w:rPr>
          <w:rFonts w:ascii="Book Antiqua" w:hAnsi="Book Antiqua"/>
          <w:sz w:val="22"/>
          <w:szCs w:val="22"/>
          <w:lang w:val="ro-RO"/>
        </w:rPr>
        <w:t>.......</w:t>
      </w:r>
      <w:r w:rsidRPr="002A6A46">
        <w:rPr>
          <w:rFonts w:ascii="Book Antiqua" w:hAnsi="Book Antiqua"/>
          <w:sz w:val="22"/>
          <w:szCs w:val="22"/>
          <w:lang w:val="ro-RO"/>
        </w:rPr>
        <w:t>......... , cod unic de</w:t>
      </w:r>
      <w:r w:rsidR="00B85910" w:rsidRPr="002A6A46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înregistrare</w:t>
      </w:r>
      <w:r w:rsidR="00D050AC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.....</w:t>
      </w:r>
      <w:r w:rsidR="00D050AC">
        <w:rPr>
          <w:rFonts w:ascii="Book Antiqua" w:hAnsi="Book Antiqua"/>
          <w:sz w:val="22"/>
          <w:szCs w:val="22"/>
          <w:lang w:val="ro-RO"/>
        </w:rPr>
        <w:t>.................</w:t>
      </w:r>
      <w:r w:rsidRPr="002A6A46">
        <w:rPr>
          <w:rFonts w:ascii="Book Antiqua" w:hAnsi="Book Antiqua"/>
          <w:sz w:val="22"/>
          <w:szCs w:val="22"/>
          <w:lang w:val="ro-RO"/>
        </w:rPr>
        <w:t>......., reprezentată legal la data semnării prezentului contract de</w:t>
      </w:r>
      <w:r w:rsidR="00B85910" w:rsidRPr="002A6A46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cu,</w:t>
      </w:r>
      <w:r w:rsidR="00B85910" w:rsidRPr="002A6A46">
        <w:rPr>
          <w:rFonts w:ascii="Book Antiqua" w:hAnsi="Book Antiqua"/>
          <w:sz w:val="22"/>
          <w:szCs w:val="22"/>
          <w:lang w:val="ro-RO"/>
        </w:rPr>
        <w:t xml:space="preserve"> </w:t>
      </w:r>
      <w:r w:rsidRPr="002A6A46">
        <w:rPr>
          <w:rFonts w:ascii="Book Antiqua" w:hAnsi="Book Antiqua"/>
          <w:sz w:val="22"/>
          <w:szCs w:val="22"/>
          <w:lang w:val="ro-RO"/>
        </w:rPr>
        <w:t>având func</w:t>
      </w:r>
      <w:r w:rsidRPr="002A6A46">
        <w:rPr>
          <w:rFonts w:ascii="Cambria" w:hAnsi="Cambria" w:cs="Cambria"/>
          <w:sz w:val="22"/>
          <w:szCs w:val="22"/>
          <w:lang w:val="ro-RO"/>
        </w:rPr>
        <w:t>ț</w:t>
      </w:r>
      <w:r w:rsidRPr="002A6A46">
        <w:rPr>
          <w:rFonts w:ascii="Book Antiqua" w:hAnsi="Book Antiqua"/>
          <w:sz w:val="22"/>
          <w:szCs w:val="22"/>
          <w:lang w:val="ro-RO"/>
        </w:rPr>
        <w:t xml:space="preserve">ia de, </w:t>
      </w:r>
      <w:r w:rsidRPr="002A6A46">
        <w:rPr>
          <w:rFonts w:ascii="Book Antiqua" w:hAnsi="Book Antiqua" w:cs="Book Antiqua"/>
          <w:sz w:val="22"/>
          <w:szCs w:val="22"/>
          <w:lang w:val="ro-RO"/>
        </w:rPr>
        <w:t>î</w:t>
      </w:r>
      <w:r w:rsidRPr="002A6A46">
        <w:rPr>
          <w:rFonts w:ascii="Book Antiqua" w:hAnsi="Book Antiqua"/>
          <w:sz w:val="22"/>
          <w:szCs w:val="22"/>
          <w:lang w:val="ro-RO"/>
        </w:rPr>
        <w:t xml:space="preserve">n calitate de </w:t>
      </w:r>
      <w:r w:rsidRPr="002A6A46">
        <w:rPr>
          <w:rFonts w:ascii="Book Antiqua" w:hAnsi="Book Antiqua"/>
          <w:b/>
          <w:bCs/>
          <w:sz w:val="22"/>
          <w:szCs w:val="22"/>
          <w:lang w:val="ro-RO"/>
        </w:rPr>
        <w:t>SPONSOR</w:t>
      </w:r>
      <w:r w:rsidRPr="002A6A46">
        <w:rPr>
          <w:rFonts w:ascii="Book Antiqua" w:hAnsi="Book Antiqua"/>
          <w:sz w:val="22"/>
          <w:szCs w:val="22"/>
          <w:lang w:val="ro-RO"/>
        </w:rPr>
        <w:t>,</w:t>
      </w:r>
    </w:p>
    <w:p w14:paraId="081F8A7F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si</w:t>
      </w:r>
    </w:p>
    <w:p w14:paraId="1F2E07A2" w14:textId="3DE2A3CA" w:rsidR="0097306D" w:rsidRPr="002A6A46" w:rsidRDefault="0097306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b/>
          <w:sz w:val="22"/>
          <w:szCs w:val="22"/>
          <w:lang w:val="pt-BR"/>
        </w:rPr>
        <w:t>1.</w:t>
      </w:r>
      <w:r w:rsidR="009E088D" w:rsidRPr="002A6A46">
        <w:rPr>
          <w:rFonts w:ascii="Book Antiqua" w:hAnsi="Book Antiqua"/>
          <w:b/>
          <w:sz w:val="22"/>
          <w:szCs w:val="22"/>
          <w:lang w:val="pt-BR"/>
        </w:rPr>
        <w:t>2.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Book Antiqua" w:hAnsi="Book Antiqua"/>
          <w:b/>
          <w:sz w:val="22"/>
          <w:szCs w:val="22"/>
          <w:lang w:val="pt-BR"/>
        </w:rPr>
        <w:t>FUNDA</w:t>
      </w:r>
      <w:r w:rsidRPr="002A6A46">
        <w:rPr>
          <w:rFonts w:ascii="Cambria" w:hAnsi="Cambria" w:cs="Cambria"/>
          <w:b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sz w:val="22"/>
          <w:szCs w:val="22"/>
          <w:lang w:val="pt-BR"/>
        </w:rPr>
        <w:t xml:space="preserve">IA EUROLINK </w:t>
      </w:r>
      <w:r w:rsidRPr="002A6A46">
        <w:rPr>
          <w:rFonts w:ascii="Book Antiqua" w:hAnsi="Book Antiqua" w:cs="Book Antiqua"/>
          <w:b/>
          <w:sz w:val="22"/>
          <w:szCs w:val="22"/>
          <w:lang w:val="pt-BR"/>
        </w:rPr>
        <w:t>–</w:t>
      </w:r>
      <w:r w:rsidRPr="002A6A46">
        <w:rPr>
          <w:rFonts w:ascii="Book Antiqua" w:hAnsi="Book Antiqua"/>
          <w:b/>
          <w:sz w:val="22"/>
          <w:szCs w:val="22"/>
          <w:lang w:val="pt-BR"/>
        </w:rPr>
        <w:t xml:space="preserve"> CASA EUROPEI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cu sediul social în Şos. Kiseleff, nr. 47, Bucureşti, sector 1, adresa poştală în Str. Alexandru cel Bun nr 18, bl T20, sc 1, ap 15, sector 2, Bucureşti, telefon: 0723670987, e-mail: </w:t>
      </w:r>
      <w:hyperlink r:id="rId7" w:history="1">
        <w:r w:rsidRPr="002A6A46">
          <w:rPr>
            <w:rStyle w:val="Hyperlink"/>
            <w:rFonts w:ascii="Book Antiqua" w:hAnsi="Book Antiqua"/>
            <w:sz w:val="22"/>
            <w:szCs w:val="22"/>
            <w:lang w:val="pt-BR"/>
          </w:rPr>
          <w:t>info@houseofeurope.ro</w:t>
        </w:r>
      </w:hyperlink>
      <w:r w:rsidRPr="002A6A46">
        <w:rPr>
          <w:rFonts w:ascii="Book Antiqua" w:hAnsi="Book Antiqua"/>
          <w:sz w:val="22"/>
          <w:szCs w:val="22"/>
          <w:lang w:val="pt-BR"/>
        </w:rPr>
        <w:t xml:space="preserve">, înfiinţată prin sentinţa civilă nr. 832/1997, înscrisă în Registrul Asociaţiilor şi Fundaţiilor din Bucureşti, sub numărul 59/2001, cod fiscal 10276454, cont IBAN </w:t>
      </w:r>
      <w:r w:rsidRPr="002A6A46">
        <w:rPr>
          <w:rFonts w:ascii="Book Antiqua" w:hAnsi="Book Antiqua"/>
          <w:b/>
          <w:sz w:val="22"/>
          <w:szCs w:val="22"/>
          <w:lang w:val="pt-BR"/>
        </w:rPr>
        <w:t>RO24 RNCB 0281 0070 9179 0001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(LEI), deschis la Banca Comercială Română, reprezentată de Dl. Sever Avram, având funcţia de Preşedinte Executiv, în calitate de </w:t>
      </w:r>
      <w:r w:rsidRPr="002A6A46">
        <w:rPr>
          <w:rFonts w:ascii="Book Antiqua" w:hAnsi="Book Antiqua"/>
          <w:b/>
          <w:sz w:val="22"/>
          <w:szCs w:val="22"/>
          <w:lang w:val="pt-BR"/>
        </w:rPr>
        <w:t>BENEFICIAR</w:t>
      </w:r>
      <w:r w:rsidRPr="002A6A46">
        <w:rPr>
          <w:rFonts w:ascii="Book Antiqua" w:hAnsi="Book Antiqua"/>
          <w:sz w:val="22"/>
          <w:szCs w:val="22"/>
          <w:lang w:val="pt-BR"/>
        </w:rPr>
        <w:t>,</w:t>
      </w:r>
    </w:p>
    <w:p w14:paraId="3D10E76E" w14:textId="761B0CF9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Au convenit să încheie prezentul contract de sponsorizare, în conformitate cu prevederile:</w:t>
      </w:r>
    </w:p>
    <w:p w14:paraId="4C8B30C4" w14:textId="77777777" w:rsidR="009E088D" w:rsidRPr="002A6A46" w:rsidRDefault="009E088D" w:rsidP="00DF5CED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Legii nr. 32/1994 privind sponsorizarea, cu modificările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complet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rile ulterioare;</w:t>
      </w:r>
    </w:p>
    <w:p w14:paraId="12DAA5D3" w14:textId="77777777" w:rsidR="009E088D" w:rsidRPr="002A6A46" w:rsidRDefault="009E088D" w:rsidP="00DF5CED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Legii nr. 227/2015 privind Codul Fiscal, cu modificările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complet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rile ulterioare;</w:t>
      </w:r>
    </w:p>
    <w:p w14:paraId="6918423A" w14:textId="77777777" w:rsidR="009E088D" w:rsidRPr="002A6A46" w:rsidRDefault="009E088D" w:rsidP="00DF5CED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Legii nr. 287/2009 privind Codul Civil;</w:t>
      </w:r>
    </w:p>
    <w:p w14:paraId="6B2BA866" w14:textId="77777777" w:rsidR="00DC7588" w:rsidRPr="002A6A46" w:rsidRDefault="009E088D" w:rsidP="00DF5CED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Regulamentului (UE) 2016/679 al Parlamentului European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al Consiliului din 27 aprilie 2016 privind protec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ia persoanelor fizice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ceea ce prive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te prelucrarea datelor cu caracter personal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privind libera circula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ie a acestor date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de abrogare a Directivei 95/46/CE; </w:t>
      </w:r>
    </w:p>
    <w:p w14:paraId="62B19C36" w14:textId="25B6A6D9" w:rsidR="009E088D" w:rsidRPr="002A6A46" w:rsidRDefault="009E088D" w:rsidP="00DF5CED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Legii nr. 190/2018 privind măsuri de punere în aplicare a Regulamentului(UE) 2016/679 al Parlamentului European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al Consiliului din 27 aprilie 2016 privind protec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ia persoanelor fizice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ceea ce prive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te prelucrarea datelor cu caracter personal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privind libera circula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ie a acestor date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de abrogare a Directivei 95/46/CE (Regulamentul general privind protec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 datelor).</w:t>
      </w:r>
    </w:p>
    <w:p w14:paraId="13950CCB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52C2A818" w14:textId="0E5CA791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II. OBIECTUL CONTRACTULUI</w:t>
      </w:r>
    </w:p>
    <w:p w14:paraId="18651247" w14:textId="05F4AB68" w:rsidR="00B6316B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2.1. Obiectul prezentului contract îl constituie sponsorizarea BENEFICIARULUI de către SPONSOR în vederea strângerii de fonduri pentru </w:t>
      </w:r>
      <w:r w:rsidR="00B6316B" w:rsidRPr="002A6A46">
        <w:rPr>
          <w:rFonts w:ascii="Book Antiqua" w:hAnsi="Book Antiqua"/>
          <w:sz w:val="22"/>
          <w:szCs w:val="22"/>
          <w:lang w:val="pt-BR"/>
        </w:rPr>
        <w:t>asigurarea cheltuielilor din cadrul activită</w:t>
      </w:r>
      <w:r w:rsidR="00B6316B" w:rsidRPr="002A6A46">
        <w:rPr>
          <w:rFonts w:ascii="Cambria" w:hAnsi="Cambria" w:cs="Cambria"/>
          <w:sz w:val="22"/>
          <w:szCs w:val="22"/>
          <w:lang w:val="pt-BR"/>
        </w:rPr>
        <w:t>ț</w:t>
      </w:r>
      <w:r w:rsidR="00B6316B" w:rsidRPr="002A6A46">
        <w:rPr>
          <w:rFonts w:ascii="Book Antiqua" w:hAnsi="Book Antiqua"/>
          <w:sz w:val="22"/>
          <w:szCs w:val="22"/>
          <w:lang w:val="pt-BR"/>
        </w:rPr>
        <w:t>ilor proiectului ”</w:t>
      </w:r>
      <w:r w:rsidR="00B6316B" w:rsidRPr="002A6A46">
        <w:rPr>
          <w:rFonts w:ascii="Cambria" w:hAnsi="Cambria" w:cs="Cambria"/>
          <w:sz w:val="22"/>
          <w:szCs w:val="22"/>
          <w:lang w:val="pt-BR"/>
        </w:rPr>
        <w:t>Ș</w:t>
      </w:r>
      <w:r w:rsidR="00B6316B" w:rsidRPr="002A6A46">
        <w:rPr>
          <w:rFonts w:ascii="Book Antiqua" w:hAnsi="Book Antiqua"/>
          <w:sz w:val="22"/>
          <w:szCs w:val="22"/>
          <w:lang w:val="pt-BR"/>
        </w:rPr>
        <w:t>coala Caracterelor”/”Clubul Oamenilor de Caracter” – editarea/ publicarea/ promovarea căr</w:t>
      </w:r>
      <w:r w:rsidR="00B6316B" w:rsidRPr="002A6A46">
        <w:rPr>
          <w:rFonts w:ascii="Cambria" w:hAnsi="Cambria" w:cs="Cambria"/>
          <w:sz w:val="22"/>
          <w:szCs w:val="22"/>
          <w:lang w:val="pt-BR"/>
        </w:rPr>
        <w:t>ț</w:t>
      </w:r>
      <w:r w:rsidR="00B6316B" w:rsidRPr="002A6A46">
        <w:rPr>
          <w:rFonts w:ascii="Book Antiqua" w:hAnsi="Book Antiqua"/>
          <w:sz w:val="22"/>
          <w:szCs w:val="22"/>
          <w:lang w:val="pt-BR"/>
        </w:rPr>
        <w:t xml:space="preserve">ii </w:t>
      </w:r>
      <w:r w:rsidR="00B6316B" w:rsidRPr="002A6A46">
        <w:rPr>
          <w:rFonts w:ascii="Book Antiqua" w:hAnsi="Book Antiqua" w:cs="Book Antiqua"/>
          <w:sz w:val="22"/>
          <w:szCs w:val="22"/>
          <w:lang w:val="pt-BR"/>
        </w:rPr>
        <w:t>”</w:t>
      </w:r>
      <w:r w:rsidR="00B6316B" w:rsidRPr="002A6A46">
        <w:rPr>
          <w:rFonts w:ascii="Book Antiqua" w:hAnsi="Book Antiqua"/>
          <w:sz w:val="22"/>
          <w:szCs w:val="22"/>
          <w:lang w:val="pt-BR"/>
        </w:rPr>
        <w:t>Jurnalul universului meu”, pentru autor Ilie CĂ</w:t>
      </w:r>
      <w:r w:rsidR="00B6316B" w:rsidRPr="002A6A46">
        <w:rPr>
          <w:rFonts w:ascii="Cambria" w:hAnsi="Cambria" w:cs="Cambria"/>
          <w:sz w:val="22"/>
          <w:szCs w:val="22"/>
          <w:lang w:val="pt-BR"/>
        </w:rPr>
        <w:t>Ț</w:t>
      </w:r>
      <w:r w:rsidR="00B6316B" w:rsidRPr="002A6A46">
        <w:rPr>
          <w:rFonts w:ascii="Book Antiqua" w:hAnsi="Book Antiqua"/>
          <w:sz w:val="22"/>
          <w:szCs w:val="22"/>
          <w:lang w:val="pt-BR"/>
        </w:rPr>
        <w:t>OIU.</w:t>
      </w:r>
    </w:p>
    <w:p w14:paraId="16C133AE" w14:textId="7E5B168C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2.2. În scopul prevăzut la pct. 2.1 , Sponsorul se angajează, să pună la dispozi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ia beneficiarului suma de </w:t>
      </w:r>
      <w:r w:rsidRPr="002A6A46">
        <w:rPr>
          <w:rFonts w:ascii="Book Antiqua" w:hAnsi="Book Antiqua"/>
          <w:b/>
          <w:sz w:val="22"/>
          <w:szCs w:val="22"/>
          <w:lang w:val="pt-BR"/>
        </w:rPr>
        <w:t>..............</w:t>
      </w:r>
      <w:r w:rsidR="00B6316B" w:rsidRPr="002A6A46">
        <w:rPr>
          <w:rFonts w:ascii="Book Antiqua" w:hAnsi="Book Antiqua"/>
          <w:b/>
          <w:sz w:val="22"/>
          <w:szCs w:val="22"/>
          <w:lang w:val="pt-BR"/>
        </w:rPr>
        <w:t>....</w:t>
      </w:r>
      <w:r w:rsidRPr="002A6A46">
        <w:rPr>
          <w:rFonts w:ascii="Book Antiqua" w:hAnsi="Book Antiqua"/>
          <w:b/>
          <w:sz w:val="22"/>
          <w:szCs w:val="22"/>
          <w:lang w:val="pt-BR"/>
        </w:rPr>
        <w:t>.. RON</w:t>
      </w:r>
      <w:r w:rsidRPr="002A6A46">
        <w:rPr>
          <w:rFonts w:ascii="Book Antiqua" w:hAnsi="Book Antiqua"/>
          <w:sz w:val="22"/>
          <w:szCs w:val="22"/>
          <w:lang w:val="pt-BR"/>
        </w:rPr>
        <w:t>.</w:t>
      </w:r>
    </w:p>
    <w:p w14:paraId="3D2DD789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0CE864C5" w14:textId="5818742D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III. DURATA CONTRACTULUI</w:t>
      </w:r>
    </w:p>
    <w:p w14:paraId="4A6E82C7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3.1. Prezentul contract intra în vigoare </w:t>
      </w:r>
      <w:bookmarkStart w:id="0" w:name="_GoBack"/>
      <w:bookmarkEnd w:id="0"/>
      <w:r w:rsidRPr="002A6A46">
        <w:rPr>
          <w:rFonts w:ascii="Book Antiqua" w:hAnsi="Book Antiqua"/>
          <w:sz w:val="22"/>
          <w:szCs w:val="22"/>
          <w:lang w:val="pt-BR"/>
        </w:rPr>
        <w:t>la data semnării sale de către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ile contractante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este valabil 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â</w:t>
      </w:r>
      <w:r w:rsidRPr="002A6A46">
        <w:rPr>
          <w:rFonts w:ascii="Book Antiqua" w:hAnsi="Book Antiqua"/>
          <w:sz w:val="22"/>
          <w:szCs w:val="22"/>
          <w:lang w:val="pt-BR"/>
        </w:rPr>
        <w:t>n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la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ndeplinirea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iilor de 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tre ambele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i.</w:t>
      </w:r>
    </w:p>
    <w:p w14:paraId="34E1B8A8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0C9BE264" w14:textId="22B27FE8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IV. PRE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UL CONTRACTULUI 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Ș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 MODALITATEA DE PLAT</w:t>
      </w:r>
      <w:r w:rsidRPr="002A6A46">
        <w:rPr>
          <w:rFonts w:ascii="Book Antiqua" w:hAnsi="Book Antiqua" w:cs="Book Antiqua"/>
          <w:b/>
          <w:bCs/>
          <w:sz w:val="22"/>
          <w:szCs w:val="22"/>
          <w:lang w:val="pt-BR"/>
        </w:rPr>
        <w:t>Ă</w:t>
      </w:r>
    </w:p>
    <w:p w14:paraId="5348BE7D" w14:textId="57BC6F2F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4.1. Sponsorul va acorda Beneficiarului suma de 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..................... RON</w:t>
      </w:r>
      <w:r w:rsidRPr="002A6A46">
        <w:rPr>
          <w:rFonts w:ascii="Book Antiqua" w:hAnsi="Book Antiqua"/>
          <w:sz w:val="22"/>
          <w:szCs w:val="22"/>
          <w:lang w:val="pt-BR"/>
        </w:rPr>
        <w:t>.</w:t>
      </w:r>
    </w:p>
    <w:p w14:paraId="28C0A90A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4.2. Plata se face în Lei, în contul Asocia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iei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”</w:t>
      </w:r>
      <w:r w:rsidRPr="002A6A46">
        <w:rPr>
          <w:rFonts w:ascii="Book Antiqua" w:hAnsi="Book Antiqua"/>
          <w:sz w:val="22"/>
          <w:szCs w:val="22"/>
          <w:lang w:val="pt-BR"/>
        </w:rPr>
        <w:t>Salveaz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o inim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ă”</w:t>
      </w:r>
      <w:r w:rsidRPr="002A6A46">
        <w:rPr>
          <w:rFonts w:ascii="Book Antiqua" w:hAnsi="Book Antiqua"/>
          <w:sz w:val="22"/>
          <w:szCs w:val="22"/>
          <w:lang w:val="pt-BR"/>
        </w:rPr>
        <w:t>. Sponsorizarea este unic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.</w:t>
      </w:r>
    </w:p>
    <w:p w14:paraId="0221A021" w14:textId="3BDDBE6B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lastRenderedPageBreak/>
        <w:t>V. OBLIGA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IILE </w:t>
      </w:r>
      <w:r w:rsidR="00B821DE" w:rsidRPr="002A6A46">
        <w:rPr>
          <w:rFonts w:ascii="Book Antiqua" w:hAnsi="Book Antiqua"/>
          <w:b/>
          <w:bCs/>
          <w:sz w:val="22"/>
          <w:szCs w:val="22"/>
          <w:lang w:val="pt-BR"/>
        </w:rPr>
        <w:t>FUNDA</w:t>
      </w:r>
      <w:r w:rsidR="00B821DE"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="00B821DE" w:rsidRPr="002A6A46">
        <w:rPr>
          <w:rFonts w:ascii="Book Antiqua" w:hAnsi="Book Antiqua"/>
          <w:b/>
          <w:bCs/>
          <w:sz w:val="22"/>
          <w:szCs w:val="22"/>
          <w:lang w:val="pt-BR"/>
        </w:rPr>
        <w:t>IEI EUROLINK-Casa Europei</w:t>
      </w:r>
    </w:p>
    <w:p w14:paraId="375B96BD" w14:textId="77777777" w:rsidR="00B821DE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5.1. Beneficiarul se obligă să folosească sumele acordate de către Sponsor exclusiv în scopul precizat la art. 2.1. din prezentul contract. </w:t>
      </w:r>
    </w:p>
    <w:p w14:paraId="5F08CE01" w14:textId="44DEEDF5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5.2. La solicitarea Sponsorului, Beneficiarul se obligă să informeze despre modul în care au fost utilizate fondurile primite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pun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la dispozi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 acestuia documente justificative.</w:t>
      </w:r>
    </w:p>
    <w:p w14:paraId="6FD3E929" w14:textId="4FB2961E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5.3. Beneficiarul poate să aducă la cuno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tin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publicului sponsorizarea prin promovarea numelui, a 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rcii sau a imaginii sponsorului (conform art. 5 din Legea nr.</w:t>
      </w:r>
      <w:r w:rsidR="00B821DE"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Book Antiqua" w:hAnsi="Book Antiqua"/>
          <w:sz w:val="22"/>
          <w:szCs w:val="22"/>
          <w:lang w:val="pt-BR"/>
        </w:rPr>
        <w:t>32/1994) prin intermediul website-ului, flyerelor, afi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elor sau a altor materiale tip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rite pentru prezentarea campaniei.</w:t>
      </w:r>
    </w:p>
    <w:p w14:paraId="2FA4B0D9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5.4. Beneficiarul va prezenta Sponsorului spre aprobare toate materialele în care vor fi utilizate însemnele sale, înainte ca acestea sa fie date in produc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ie.</w:t>
      </w:r>
    </w:p>
    <w:p w14:paraId="5C213E7C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5.5. Beneficiarul oferă Sponsorului dreptul de a face publică sponsorizarea acordată, în rândul angaja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ilor sau partenerilor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i, prin materiale ce vor fi supuse aprob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rii Beneficiarului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nainte de a fi f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cute publice.</w:t>
      </w:r>
    </w:p>
    <w:p w14:paraId="02670A18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5.6. În cazul în care Beneficiarul va aduce la cuno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tin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a publicului sponsorizarea, aceasta se va face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ntr-un mod care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nu lezeze, direct sau indirect, prestigiul Sponsorului, activitatea acestuia, bunele moravuri sau ordinea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lini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tea public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.</w:t>
      </w:r>
    </w:p>
    <w:p w14:paraId="0AB55393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45FAF58A" w14:textId="5275C28C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VI. OBLIGA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IILE SPONSORULUI</w:t>
      </w:r>
    </w:p>
    <w:p w14:paraId="47AA792A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6.1. Sponsorul se obligă să vireze suma de bani precizată la art. 4.1. în contul Beneficiarului.</w:t>
      </w:r>
    </w:p>
    <w:p w14:paraId="6D419319" w14:textId="77777777" w:rsidR="004918E5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6.2. Sponsorul se obligă să vireze suma în cuantumul prevăzut la art. 4.1 în termen de 30 zile de la semnarea contractului de către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i. </w:t>
      </w:r>
    </w:p>
    <w:p w14:paraId="71F71C6B" w14:textId="5152B6F4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6.3. Sponsorul poate să aducă la cuno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tin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a publicului sponsorizarea prin modalit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ile pe care le consider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adecvate pentru promovarea numelui, a 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rcii sau a imaginii sale.</w:t>
      </w:r>
    </w:p>
    <w:p w14:paraId="300A1EBF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6.4. În cazul în care Sponsorul va aduce la cuno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tin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a publicului sponsorizarea prin promovarea numelui, siglei sau a imaginii Beneficiarului, aceasta se va face într-un mod care să nu lezeze, direct sau indirect, prestigiul acestuia, activitatea sponsorizată, bunele moravuri sau ordinea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lini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tea public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.</w:t>
      </w:r>
    </w:p>
    <w:p w14:paraId="0F4A5231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6.5. Sponsorul se obligă să trimită spre aprobare Beneficiarului, înainte de publicare (fizic sau online), materialele sau con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inuturile promo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ionale care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ncorporeaz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numele sau sigla Beneficiarului.</w:t>
      </w:r>
    </w:p>
    <w:p w14:paraId="4FB7614F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313FDC3F" w14:textId="6953D24A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VII. CESIUNEA CONTRACTULUI</w:t>
      </w:r>
    </w:p>
    <w:p w14:paraId="33F5E474" w14:textId="6640DF5C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7.1. Niciuna din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ile prezentului contract nu va cesiona drepturile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iile sale rezultate din acest contract unei ter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e persoane.</w:t>
      </w:r>
    </w:p>
    <w:p w14:paraId="77BA42D1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7B4A00FE" w14:textId="491CFA47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VIII. NOTIFICARI</w:t>
      </w:r>
    </w:p>
    <w:p w14:paraId="6114FBB8" w14:textId="07B51E0C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8.1. Orice notificare adresată de una dintre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celeilalte este valabil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dac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va fi transmis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prin po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la adresa/sediul prev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zut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capitolul I al prezentului contract, cu confirmare.</w:t>
      </w:r>
    </w:p>
    <w:p w14:paraId="7763BAB0" w14:textId="1107D5AE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8.2. În cazul în care notificarea se face pe cale po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tal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, ea va fi transmis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, prin scrisoare recomandat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, cu confirmare de primire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se consider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primit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de destinatar la data men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ionat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de oficiul po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tal primitor pe această confirmare.</w:t>
      </w:r>
    </w:p>
    <w:p w14:paraId="4EBCF1D7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47FDE9BF" w14:textId="3FA241A3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lastRenderedPageBreak/>
        <w:t>IX. CONFIDEN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IALITATE</w:t>
      </w:r>
    </w:p>
    <w:p w14:paraId="72FD2F4E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9.1. O parte contractanta nu are dreptul, fără acordul scris al celeilalte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i:</w:t>
      </w:r>
    </w:p>
    <w:p w14:paraId="760CCB41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9.2. De a face cunoscut contractul sau orice prevedere a acestuia unei ter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e 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i,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afara acelor persoane implicate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ndeplinirea contractului;</w:t>
      </w:r>
    </w:p>
    <w:p w14:paraId="63DE69A2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9.3. De a utiliza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iile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documentele ob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inute sau la care are acces în perioada de derulare a contractului, în alt scop decât în acela de a-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iile contractuale;</w:t>
      </w:r>
    </w:p>
    <w:p w14:paraId="668750C7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9.4. Dezvăluirea oricărei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 fa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de persoanele implicate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ndeplinirea contractului se va face confiden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ial si se va extinde numai asupra acelor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 necesare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vederea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ndeplinirii contractului;</w:t>
      </w:r>
    </w:p>
    <w:p w14:paraId="7032D5D4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9.5. O parte contractanta va fi exonerată de răspunderea pentru dezvăluirea de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 referitoare la contract dac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:</w:t>
      </w:r>
    </w:p>
    <w:p w14:paraId="694229AA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-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 era cunoscuta 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 contractante înainte ca ea sa fi fost primita de la cealaltă parte contractanta; sau</w:t>
      </w:r>
    </w:p>
    <w:p w14:paraId="2A453E25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-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 a fost dezv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luit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dup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ce a fost ob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inut acordul scris al celeilalte 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 contractante pentru asemenea dezv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luire; sau - Partea contractant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a fost obligat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mod legal sa dezvăluie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ia.</w:t>
      </w:r>
    </w:p>
    <w:p w14:paraId="4B900DBF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3D6DCDAF" w14:textId="4196A6F6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X. PROTEC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IA DATELOR CU CARACTER PERSONAL</w:t>
      </w:r>
    </w:p>
    <w:p w14:paraId="38788DEA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10.1.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ile au cuno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tin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de dispozi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iile Regulamentului GDPR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se oblig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le respecte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ntocmai.</w:t>
      </w:r>
    </w:p>
    <w:p w14:paraId="03E90D99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10.2.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ile sunt de acord ca orice prelucrare a datelor cu caracter personal furnizate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utilizate pentru executarea Contractului se va face doar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condi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iile stipulate de Regulamentul GDPR al Uniunii Europene, precum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conformitate cu legisla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 rom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â</w:t>
      </w:r>
      <w:r w:rsidRPr="002A6A46">
        <w:rPr>
          <w:rFonts w:ascii="Book Antiqua" w:hAnsi="Book Antiqua"/>
          <w:sz w:val="22"/>
          <w:szCs w:val="22"/>
          <w:lang w:val="pt-BR"/>
        </w:rPr>
        <w:t>n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domeniu.</w:t>
      </w:r>
    </w:p>
    <w:p w14:paraId="1EBB53EA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10.3. Fiecare Parte are calitatea de operator de date cu caracter personal.</w:t>
      </w:r>
    </w:p>
    <w:p w14:paraId="138F0DBB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10.4. Beneficiarul are acces la datele personale ale reprezentan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ilor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ale persoanelor de contact din partea Sponsorului, implica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managementul, executarea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monitorizarea Contractului.</w:t>
      </w:r>
    </w:p>
    <w:p w14:paraId="720E6A9D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10.5. Sponsorul declară că reprezentan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persoanele de contact au fost informa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 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datele lor personale vor fi dezv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luite ter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ilor,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scopul stabilirii, derul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rii, monitoriz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rii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inerii eviden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ei unor astfel de rela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 contractuale, dac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este cazul.</w:t>
      </w:r>
    </w:p>
    <w:p w14:paraId="2E1D0545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10.6. Beneficiarul se obligă să prelucreze datele personale ale reprezentan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ilor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persoanelor de contact ale Sponsorului doar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scopul stabilirii, derul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rii, monitoriz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rii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inerii eviden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ei rela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iilor contractuale cu Sponsorul.</w:t>
      </w:r>
    </w:p>
    <w:p w14:paraId="2A5FE1D6" w14:textId="2B038B1D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10.7. Oricând pe parcursul derulării rela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iei contractuale, la solicitarea în scris a Sponsorului, la adresa </w:t>
      </w:r>
      <w:hyperlink r:id="rId8" w:history="1">
        <w:r w:rsidR="00104745" w:rsidRPr="002A6A46">
          <w:rPr>
            <w:rStyle w:val="Hyperlink"/>
            <w:rFonts w:ascii="Book Antiqua" w:hAnsi="Book Antiqua"/>
            <w:sz w:val="22"/>
            <w:szCs w:val="22"/>
            <w:lang w:val="pt-BR"/>
          </w:rPr>
          <w:t>info@houseofeurope.ro</w:t>
        </w:r>
      </w:hyperlink>
      <w:r w:rsidRPr="002A6A46">
        <w:rPr>
          <w:rFonts w:ascii="Book Antiqua" w:hAnsi="Book Antiqua"/>
          <w:sz w:val="22"/>
          <w:szCs w:val="22"/>
          <w:lang w:val="pt-BR"/>
        </w:rPr>
        <w:t xml:space="preserve">, precum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la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ncetarea rela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iei contractuale, Beneficiarul se oblig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tearg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sau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anonimizeze datele personale ale reprezentan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ilor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i/sau persoanelor de contact din partea Sponsorului, cu excep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 situa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iilor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care Beneficiarul este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ndrept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stocheze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i/sau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prelucreze datele personale respective fie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baza unei prevederi legale, fie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baza unui interes legitim, fie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cazul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care Beneficiarul a ob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inut separat consim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â</w:t>
      </w:r>
      <w:r w:rsidRPr="002A6A46">
        <w:rPr>
          <w:rFonts w:ascii="Book Antiqua" w:hAnsi="Book Antiqua"/>
          <w:sz w:val="22"/>
          <w:szCs w:val="22"/>
          <w:lang w:val="pt-BR"/>
        </w:rPr>
        <w:t>ntul persoanei vizate.</w:t>
      </w:r>
    </w:p>
    <w:p w14:paraId="3B67AA4E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10.8. Divulgarea sau transferul datelor personale către ter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 este permis f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aprob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ri prealabile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cazul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care este necesar pentru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ndeplinirea unei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 legale ale Beneficiarului.</w:t>
      </w:r>
    </w:p>
    <w:p w14:paraId="12FD4AD4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lastRenderedPageBreak/>
        <w:t>10.9. Beneficiarul utilizează măsuri de securitate, necesare pentru protec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ia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mpotriva accesului neautorizat la date sau modific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rii, dezv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luirii ori distrugerii neautorizate de date. Acest lucru presupune practici de colectare, 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strare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procesare de date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suri de securitate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mpotriva accesului neautorizat la sistemele de stocare a datelor personale. Solicităm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furnizorilor no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tri de servicii, partenerilor, precum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sponsorilor s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ntreprind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toate 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surile necesare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vederea protec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iei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mpotriva accesului neautorizat la date sau modificării, dezvăluirii ori distrugerii neautorizate de date.</w:t>
      </w:r>
    </w:p>
    <w:p w14:paraId="1A2C6E5A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10.10.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iile referitoare la prelucrarea datelor cu caracter personal din prezentul Contract care revin P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ilor r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m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â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n valabile pe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ntreaga durat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a prezentului Contract precum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timp de 5 (cinci) ani de la data încetării acestuia sau de la data încetării Raporturilor între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i, oricare dintre aceste dou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momente survine mai 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â</w:t>
      </w:r>
      <w:r w:rsidRPr="002A6A46">
        <w:rPr>
          <w:rFonts w:ascii="Book Antiqua" w:hAnsi="Book Antiqua"/>
          <w:sz w:val="22"/>
          <w:szCs w:val="22"/>
          <w:lang w:val="pt-BR"/>
        </w:rPr>
        <w:t>rziu.</w:t>
      </w:r>
    </w:p>
    <w:p w14:paraId="04A6EC07" w14:textId="77777777" w:rsidR="00DF5CED" w:rsidRDefault="00DF5CE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</w:p>
    <w:p w14:paraId="3592232D" w14:textId="706C452E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XI DISPOZI</w:t>
      </w:r>
      <w:r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>II FINALE</w:t>
      </w:r>
    </w:p>
    <w:p w14:paraId="425C3CD4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11.1. Modificarea prezentului contract poate fi făcută numai în scris, prin acordul ambelor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i.</w:t>
      </w:r>
    </w:p>
    <w:p w14:paraId="679675CB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 xml:space="preserve">11.2. Orice litigii născute din interpretarea 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i executarea acestui contract se vor solu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iona pe cale amiabil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, iar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situa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ia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care nu se va ajunge la un rezultat pe aceast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cale, litigiile se supun instan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elor judec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tore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ti competente.</w:t>
      </w:r>
    </w:p>
    <w:p w14:paraId="1C5F85DD" w14:textId="769BB970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  <w:r w:rsidRPr="002A6A46">
        <w:rPr>
          <w:rFonts w:ascii="Book Antiqua" w:hAnsi="Book Antiqua"/>
          <w:sz w:val="22"/>
          <w:szCs w:val="22"/>
          <w:lang w:val="pt-BR"/>
        </w:rPr>
        <w:t>11.3. Niciuna dintre păr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ile contractante nu r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spunde de neexecutarea la termen sau/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de executarea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mod necorespunz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tor - total sau par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ial - a oric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rei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ii care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i revine 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î</w:t>
      </w:r>
      <w:r w:rsidRPr="002A6A46">
        <w:rPr>
          <w:rFonts w:ascii="Book Antiqua" w:hAnsi="Book Antiqua"/>
          <w:sz w:val="22"/>
          <w:szCs w:val="22"/>
          <w:lang w:val="pt-BR"/>
        </w:rPr>
        <w:t>n baza prezentului contract, dac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neexecutarea sau executarea necorespunz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toare a obliga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iei</w:t>
      </w:r>
      <w:r w:rsidR="002A6A46" w:rsidRPr="002A6A46">
        <w:rPr>
          <w:rFonts w:ascii="Book Antiqua" w:hAnsi="Book Antiqua"/>
          <w:sz w:val="22"/>
          <w:szCs w:val="22"/>
          <w:lang w:val="pt-BR"/>
        </w:rPr>
        <w:t xml:space="preserve"> </w:t>
      </w:r>
      <w:r w:rsidRPr="002A6A46">
        <w:rPr>
          <w:rFonts w:ascii="Book Antiqua" w:hAnsi="Book Antiqua"/>
          <w:sz w:val="22"/>
          <w:szCs w:val="22"/>
          <w:lang w:val="pt-BR"/>
        </w:rPr>
        <w:t>respective a fost cauzată de for</w:t>
      </w:r>
      <w:r w:rsidRPr="002A6A46">
        <w:rPr>
          <w:rFonts w:ascii="Cambria" w:hAnsi="Cambria" w:cs="Cambria"/>
          <w:sz w:val="22"/>
          <w:szCs w:val="22"/>
          <w:lang w:val="pt-BR"/>
        </w:rPr>
        <w:t>ț</w:t>
      </w:r>
      <w:r w:rsidRPr="002A6A46">
        <w:rPr>
          <w:rFonts w:ascii="Book Antiqua" w:hAnsi="Book Antiqua"/>
          <w:sz w:val="22"/>
          <w:szCs w:val="22"/>
          <w:lang w:val="pt-BR"/>
        </w:rPr>
        <w:t>a major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>, a</w:t>
      </w:r>
      <w:r w:rsidRPr="002A6A46">
        <w:rPr>
          <w:rFonts w:ascii="Cambria" w:hAnsi="Cambria" w:cs="Cambria"/>
          <w:sz w:val="22"/>
          <w:szCs w:val="22"/>
          <w:lang w:val="pt-BR"/>
        </w:rPr>
        <w:t>ș</w:t>
      </w:r>
      <w:r w:rsidRPr="002A6A46">
        <w:rPr>
          <w:rFonts w:ascii="Book Antiqua" w:hAnsi="Book Antiqua"/>
          <w:sz w:val="22"/>
          <w:szCs w:val="22"/>
          <w:lang w:val="pt-BR"/>
        </w:rPr>
        <w:t>a cum este definit</w:t>
      </w:r>
      <w:r w:rsidRPr="002A6A46">
        <w:rPr>
          <w:rFonts w:ascii="Book Antiqua" w:hAnsi="Book Antiqua" w:cs="Book Antiqua"/>
          <w:sz w:val="22"/>
          <w:szCs w:val="22"/>
          <w:lang w:val="pt-BR"/>
        </w:rPr>
        <w:t>ă</w:t>
      </w:r>
      <w:r w:rsidRPr="002A6A46">
        <w:rPr>
          <w:rFonts w:ascii="Book Antiqua" w:hAnsi="Book Antiqua"/>
          <w:sz w:val="22"/>
          <w:szCs w:val="22"/>
          <w:lang w:val="pt-BR"/>
        </w:rPr>
        <w:t xml:space="preserve"> de lege.</w:t>
      </w:r>
      <w:r w:rsidR="002A6A46" w:rsidRPr="002A6A46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201B9478" w14:textId="77777777" w:rsidR="009E088D" w:rsidRPr="002A6A46" w:rsidRDefault="009E088D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</w:p>
    <w:p w14:paraId="49161CC2" w14:textId="1D4EC014" w:rsidR="002A6A46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SC .............................. </w:t>
      </w:r>
      <w:r w:rsidR="00DF5CED" w:rsidRPr="002A6A46">
        <w:rPr>
          <w:rFonts w:ascii="Book Antiqua" w:hAnsi="Book Antiqua"/>
          <w:b/>
          <w:bCs/>
          <w:sz w:val="22"/>
          <w:szCs w:val="22"/>
          <w:lang w:val="pt-BR"/>
        </w:rPr>
        <w:t>SRL</w:t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DF5CED">
        <w:rPr>
          <w:rFonts w:ascii="Book Antiqua" w:hAnsi="Book Antiqua"/>
          <w:b/>
          <w:bCs/>
          <w:sz w:val="22"/>
          <w:szCs w:val="22"/>
          <w:lang w:val="pt-BR"/>
        </w:rPr>
        <w:t xml:space="preserve">                         </w:t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>FUNDA</w:t>
      </w:r>
      <w:r w:rsidR="002A6A46" w:rsidRPr="002A6A46">
        <w:rPr>
          <w:rFonts w:ascii="Cambria" w:hAnsi="Cambria" w:cs="Cambria"/>
          <w:b/>
          <w:bCs/>
          <w:sz w:val="22"/>
          <w:szCs w:val="22"/>
          <w:lang w:val="pt-BR"/>
        </w:rPr>
        <w:t>Ț</w:t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>IA</w:t>
      </w:r>
    </w:p>
    <w:p w14:paraId="179F277C" w14:textId="65413968" w:rsidR="009E088D" w:rsidRPr="002A6A46" w:rsidRDefault="009E088D" w:rsidP="00DF5CED">
      <w:pPr>
        <w:spacing w:after="0"/>
        <w:ind w:firstLine="72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              </w:t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 </w:t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DF5CED">
        <w:rPr>
          <w:rFonts w:ascii="Book Antiqua" w:hAnsi="Book Antiqua"/>
          <w:b/>
          <w:bCs/>
          <w:sz w:val="22"/>
          <w:szCs w:val="22"/>
          <w:lang w:val="pt-BR"/>
        </w:rPr>
        <w:tab/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EUROLINK-Casa Europei  </w:t>
      </w:r>
    </w:p>
    <w:p w14:paraId="4FBA7C5D" w14:textId="2FEAC2AB" w:rsidR="009E088D" w:rsidRPr="002A6A46" w:rsidRDefault="002A6A46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   </w:t>
      </w:r>
      <w:r w:rsidR="009E088D"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ADMINISTRATOR                                                         </w:t>
      </w: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 </w:t>
      </w:r>
      <w:r w:rsidR="00DF5CED">
        <w:rPr>
          <w:rFonts w:ascii="Book Antiqua" w:hAnsi="Book Antiqua"/>
          <w:b/>
          <w:bCs/>
          <w:sz w:val="22"/>
          <w:szCs w:val="22"/>
          <w:lang w:val="pt-BR"/>
        </w:rPr>
        <w:tab/>
        <w:t xml:space="preserve">          </w:t>
      </w:r>
      <w:r w:rsidR="009E088D" w:rsidRPr="002A6A46">
        <w:rPr>
          <w:rFonts w:ascii="Book Antiqua" w:hAnsi="Book Antiqua"/>
          <w:b/>
          <w:bCs/>
          <w:sz w:val="22"/>
          <w:szCs w:val="22"/>
          <w:lang w:val="pt-BR"/>
        </w:rPr>
        <w:t>PRE</w:t>
      </w:r>
      <w:r w:rsidR="009E088D" w:rsidRPr="002A6A46">
        <w:rPr>
          <w:rFonts w:ascii="Cambria" w:hAnsi="Cambria" w:cs="Cambria"/>
          <w:b/>
          <w:bCs/>
          <w:sz w:val="22"/>
          <w:szCs w:val="22"/>
          <w:lang w:val="pt-BR"/>
        </w:rPr>
        <w:t>Ș</w:t>
      </w:r>
      <w:r w:rsidR="009E088D" w:rsidRPr="002A6A46">
        <w:rPr>
          <w:rFonts w:ascii="Book Antiqua" w:hAnsi="Book Antiqua"/>
          <w:b/>
          <w:bCs/>
          <w:sz w:val="22"/>
          <w:szCs w:val="22"/>
          <w:lang w:val="pt-BR"/>
        </w:rPr>
        <w:t>EDINTE</w:t>
      </w:r>
    </w:p>
    <w:p w14:paraId="4041DE17" w14:textId="24954CFB" w:rsidR="009E088D" w:rsidRPr="002A6A46" w:rsidRDefault="009E088D" w:rsidP="00DF5CED">
      <w:pPr>
        <w:spacing w:after="0"/>
        <w:jc w:val="both"/>
        <w:rPr>
          <w:rFonts w:ascii="Book Antiqua" w:hAnsi="Book Antiqua"/>
          <w:b/>
          <w:bCs/>
          <w:sz w:val="22"/>
          <w:szCs w:val="22"/>
          <w:lang w:val="pt-BR"/>
        </w:rPr>
      </w:pPr>
      <w:r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       ............................                                                     </w:t>
      </w:r>
      <w:r w:rsidR="00DF5CED">
        <w:rPr>
          <w:rFonts w:ascii="Book Antiqua" w:hAnsi="Book Antiqua"/>
          <w:b/>
          <w:bCs/>
          <w:sz w:val="22"/>
          <w:szCs w:val="22"/>
          <w:lang w:val="pt-BR"/>
        </w:rPr>
        <w:tab/>
        <w:t xml:space="preserve">            </w:t>
      </w:r>
      <w:r w:rsidR="002A6A46" w:rsidRPr="002A6A46">
        <w:rPr>
          <w:rFonts w:ascii="Book Antiqua" w:hAnsi="Book Antiqua"/>
          <w:b/>
          <w:bCs/>
          <w:sz w:val="22"/>
          <w:szCs w:val="22"/>
          <w:lang w:val="pt-BR"/>
        </w:rPr>
        <w:t xml:space="preserve">AVRAM SEVER-MIRCEA </w:t>
      </w:r>
    </w:p>
    <w:p w14:paraId="4E9367D9" w14:textId="61C5BF96" w:rsidR="009C04DE" w:rsidRPr="002A6A46" w:rsidRDefault="009C04DE" w:rsidP="00DF5CED">
      <w:pPr>
        <w:spacing w:after="0"/>
        <w:jc w:val="both"/>
        <w:rPr>
          <w:rFonts w:ascii="Book Antiqua" w:hAnsi="Book Antiqua"/>
          <w:sz w:val="22"/>
          <w:szCs w:val="22"/>
          <w:lang w:val="pt-BR"/>
        </w:rPr>
      </w:pPr>
    </w:p>
    <w:sectPr w:rsidR="009C04DE" w:rsidRPr="002A6A46" w:rsidSect="007A17EB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D26A" w14:textId="77777777" w:rsidR="00CD746C" w:rsidRDefault="00CD746C" w:rsidP="00B942DB">
      <w:pPr>
        <w:spacing w:after="0" w:line="240" w:lineRule="auto"/>
      </w:pPr>
      <w:r>
        <w:separator/>
      </w:r>
    </w:p>
  </w:endnote>
  <w:endnote w:type="continuationSeparator" w:id="0">
    <w:p w14:paraId="162A9FE5" w14:textId="77777777" w:rsidR="00CD746C" w:rsidRDefault="00CD746C" w:rsidP="00B9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44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B7E60" w14:textId="67E55307" w:rsidR="00B942DB" w:rsidRDefault="00B942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4994CB" w14:textId="77777777" w:rsidR="00B942DB" w:rsidRDefault="00B9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D6654" w14:textId="77777777" w:rsidR="00CD746C" w:rsidRDefault="00CD746C" w:rsidP="00B942DB">
      <w:pPr>
        <w:spacing w:after="0" w:line="240" w:lineRule="auto"/>
      </w:pPr>
      <w:r>
        <w:separator/>
      </w:r>
    </w:p>
  </w:footnote>
  <w:footnote w:type="continuationSeparator" w:id="0">
    <w:p w14:paraId="74565EF0" w14:textId="77777777" w:rsidR="00CD746C" w:rsidRDefault="00CD746C" w:rsidP="00B9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ABB"/>
    <w:multiLevelType w:val="hybridMultilevel"/>
    <w:tmpl w:val="2CCE2A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8D"/>
    <w:rsid w:val="000377AC"/>
    <w:rsid w:val="000C5998"/>
    <w:rsid w:val="00104745"/>
    <w:rsid w:val="002A6A46"/>
    <w:rsid w:val="004918E5"/>
    <w:rsid w:val="004D217D"/>
    <w:rsid w:val="00595430"/>
    <w:rsid w:val="00792557"/>
    <w:rsid w:val="007A17EB"/>
    <w:rsid w:val="0097306D"/>
    <w:rsid w:val="009C04DE"/>
    <w:rsid w:val="009E088D"/>
    <w:rsid w:val="00A01055"/>
    <w:rsid w:val="00B6316B"/>
    <w:rsid w:val="00B821DE"/>
    <w:rsid w:val="00B85910"/>
    <w:rsid w:val="00B942DB"/>
    <w:rsid w:val="00CD746C"/>
    <w:rsid w:val="00D050AC"/>
    <w:rsid w:val="00DC7588"/>
    <w:rsid w:val="00DF5CED"/>
    <w:rsid w:val="00E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1750"/>
  <w15:chartTrackingRefBased/>
  <w15:docId w15:val="{81755E29-2204-4BAA-9EA5-E3C9355A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8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0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2DB"/>
  </w:style>
  <w:style w:type="paragraph" w:styleId="Footer">
    <w:name w:val="footer"/>
    <w:basedOn w:val="Normal"/>
    <w:link w:val="FooterChar"/>
    <w:uiPriority w:val="99"/>
    <w:unhideWhenUsed/>
    <w:rsid w:val="00B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useofeurope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useofeurop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1614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Placinta</dc:creator>
  <cp:keywords/>
  <dc:description/>
  <cp:lastModifiedBy>Dell</cp:lastModifiedBy>
  <cp:revision>4</cp:revision>
  <cp:lastPrinted>2025-12-08T09:33:00Z</cp:lastPrinted>
  <dcterms:created xsi:type="dcterms:W3CDTF">2025-12-21T16:06:00Z</dcterms:created>
  <dcterms:modified xsi:type="dcterms:W3CDTF">2025-12-21T16:19:00Z</dcterms:modified>
</cp:coreProperties>
</file>